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A4CF" w14:textId="15EA19BA" w:rsidR="004074DB" w:rsidRDefault="00A7053A" w:rsidP="00751DE9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Besondere Hinweise für JUNIOR </w:t>
      </w:r>
      <w:r w:rsidR="00214003">
        <w:rPr>
          <w:rFonts w:ascii="Calibri" w:hAnsi="Calibri" w:cs="Calibri"/>
          <w:b/>
          <w:sz w:val="32"/>
          <w:szCs w:val="32"/>
        </w:rPr>
        <w:t>Schülerfirmen</w:t>
      </w:r>
      <w:r w:rsidR="004074DB">
        <w:rPr>
          <w:rFonts w:ascii="Calibri" w:hAnsi="Calibri" w:cs="Calibri"/>
          <w:b/>
          <w:sz w:val="32"/>
          <w:szCs w:val="32"/>
        </w:rPr>
        <w:t>, die Reparaturdienst-</w:t>
      </w:r>
    </w:p>
    <w:p w14:paraId="561A7F1A" w14:textId="77777777" w:rsidR="00AF79C9" w:rsidRDefault="004074DB" w:rsidP="00751DE9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leistungen anbieten</w:t>
      </w:r>
    </w:p>
    <w:p w14:paraId="518AE37C" w14:textId="77777777" w:rsidR="004074DB" w:rsidRDefault="004074DB" w:rsidP="00751DE9">
      <w:pPr>
        <w:rPr>
          <w:rFonts w:ascii="Calibri" w:hAnsi="Calibri" w:cs="Calibri"/>
          <w:b/>
          <w:sz w:val="28"/>
          <w:szCs w:val="28"/>
        </w:rPr>
      </w:pPr>
    </w:p>
    <w:p w14:paraId="5845DA1F" w14:textId="4A17C2B8" w:rsidR="004074DB" w:rsidRDefault="004074DB" w:rsidP="00A7053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Bitte gestalte</w:t>
      </w:r>
      <w:r w:rsidR="00214003">
        <w:rPr>
          <w:rFonts w:ascii="Calibri" w:hAnsi="Calibri" w:cs="Calibri"/>
          <w:sz w:val="22"/>
          <w:szCs w:val="22"/>
        </w:rPr>
        <w:t xml:space="preserve">t eure </w:t>
      </w:r>
      <w:r>
        <w:rPr>
          <w:rFonts w:ascii="Calibri" w:hAnsi="Calibri" w:cs="Calibri"/>
          <w:sz w:val="22"/>
          <w:szCs w:val="22"/>
        </w:rPr>
        <w:t xml:space="preserve">Verträge mit </w:t>
      </w:r>
      <w:r w:rsidR="00CE3F77">
        <w:rPr>
          <w:rFonts w:ascii="Calibri" w:hAnsi="Calibri" w:cs="Calibri"/>
          <w:sz w:val="22"/>
          <w:szCs w:val="22"/>
        </w:rPr>
        <w:t>euren</w:t>
      </w:r>
      <w:r>
        <w:rPr>
          <w:rFonts w:ascii="Calibri" w:hAnsi="Calibri" w:cs="Calibri"/>
          <w:sz w:val="22"/>
          <w:szCs w:val="22"/>
        </w:rPr>
        <w:t xml:space="preserve"> Kunden so, dass Haftungen für Folgeschäden auszuschließen sind.</w:t>
      </w:r>
    </w:p>
    <w:p w14:paraId="0ACDBB72" w14:textId="77777777" w:rsidR="00751DE9" w:rsidRDefault="00751DE9" w:rsidP="00A7053A">
      <w:pPr>
        <w:rPr>
          <w:rFonts w:ascii="Calibri" w:hAnsi="Calibri" w:cs="Calibri"/>
          <w:sz w:val="22"/>
          <w:szCs w:val="22"/>
        </w:rPr>
      </w:pPr>
    </w:p>
    <w:p w14:paraId="119CB246" w14:textId="25BC9FEC" w:rsidR="004074DB" w:rsidRDefault="004074DB" w:rsidP="00A7053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Wenn </w:t>
      </w:r>
      <w:r w:rsidR="00CE3F77">
        <w:rPr>
          <w:rFonts w:ascii="Calibri" w:hAnsi="Calibri" w:cs="Calibri"/>
          <w:sz w:val="22"/>
          <w:szCs w:val="22"/>
        </w:rPr>
        <w:t>i</w:t>
      </w:r>
      <w:r w:rsidR="00214003">
        <w:rPr>
          <w:rFonts w:ascii="Calibri" w:hAnsi="Calibri" w:cs="Calibri"/>
          <w:sz w:val="22"/>
          <w:szCs w:val="22"/>
        </w:rPr>
        <w:t xml:space="preserve">hr euren </w:t>
      </w:r>
      <w:r>
        <w:rPr>
          <w:rFonts w:ascii="Calibri" w:hAnsi="Calibri" w:cs="Calibri"/>
          <w:sz w:val="22"/>
          <w:szCs w:val="22"/>
        </w:rPr>
        <w:t xml:space="preserve">Kunden eine Garantie für geleistete Reparaturen einräumen </w:t>
      </w:r>
      <w:r w:rsidR="00CE3F77">
        <w:rPr>
          <w:rFonts w:ascii="Calibri" w:hAnsi="Calibri" w:cs="Calibri"/>
          <w:sz w:val="22"/>
          <w:szCs w:val="22"/>
        </w:rPr>
        <w:t>müsst</w:t>
      </w:r>
      <w:r>
        <w:rPr>
          <w:rFonts w:ascii="Calibri" w:hAnsi="Calibri" w:cs="Calibri"/>
          <w:sz w:val="22"/>
          <w:szCs w:val="22"/>
        </w:rPr>
        <w:t>, so darf diese maximal 3 Monate betragen.</w:t>
      </w:r>
    </w:p>
    <w:p w14:paraId="436FE133" w14:textId="77777777" w:rsidR="00751DE9" w:rsidRDefault="00751DE9" w:rsidP="00A7053A">
      <w:pPr>
        <w:rPr>
          <w:rFonts w:ascii="Calibri" w:hAnsi="Calibri" w:cs="Calibri"/>
          <w:sz w:val="22"/>
          <w:szCs w:val="22"/>
        </w:rPr>
      </w:pPr>
    </w:p>
    <w:p w14:paraId="361F3D17" w14:textId="0A94F9D4" w:rsidR="004074DB" w:rsidRDefault="004074DB" w:rsidP="00A7053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Garantieansprüche, die noc</w:t>
      </w:r>
      <w:r w:rsidR="00A7053A">
        <w:rPr>
          <w:rFonts w:ascii="Calibri" w:hAnsi="Calibri" w:cs="Calibri"/>
          <w:sz w:val="22"/>
          <w:szCs w:val="22"/>
        </w:rPr>
        <w:t>h nach der Auflösung de</w:t>
      </w:r>
      <w:r w:rsidR="00214003">
        <w:rPr>
          <w:rFonts w:ascii="Calibri" w:hAnsi="Calibri" w:cs="Calibri"/>
          <w:sz w:val="22"/>
          <w:szCs w:val="22"/>
        </w:rPr>
        <w:t xml:space="preserve">r JUNIOR Schülerfirma </w:t>
      </w:r>
      <w:r>
        <w:rPr>
          <w:rFonts w:ascii="Calibri" w:hAnsi="Calibri" w:cs="Calibri"/>
          <w:sz w:val="22"/>
          <w:szCs w:val="22"/>
        </w:rPr>
        <w:t xml:space="preserve">bestehen, müssen von </w:t>
      </w:r>
      <w:r w:rsidR="00214003">
        <w:rPr>
          <w:rFonts w:ascii="Calibri" w:hAnsi="Calibri" w:cs="Calibri"/>
          <w:sz w:val="22"/>
          <w:szCs w:val="22"/>
        </w:rPr>
        <w:t>euch</w:t>
      </w:r>
      <w:r>
        <w:rPr>
          <w:rFonts w:ascii="Calibri" w:hAnsi="Calibri" w:cs="Calibri"/>
          <w:sz w:val="22"/>
          <w:szCs w:val="22"/>
        </w:rPr>
        <w:t xml:space="preserve"> "privat" übernommen werden.</w:t>
      </w:r>
    </w:p>
    <w:p w14:paraId="677773D8" w14:textId="77777777" w:rsidR="00751DE9" w:rsidRDefault="00751DE9" w:rsidP="00A7053A">
      <w:pPr>
        <w:rPr>
          <w:rFonts w:ascii="Calibri" w:hAnsi="Calibri" w:cs="Calibri"/>
          <w:sz w:val="22"/>
          <w:szCs w:val="22"/>
        </w:rPr>
      </w:pPr>
    </w:p>
    <w:p w14:paraId="6CA41329" w14:textId="632751FE" w:rsidR="004074DB" w:rsidRDefault="004074DB" w:rsidP="00A7053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Schäden, die während einer Reparatur, d.h. durch die Geschäfts</w:t>
      </w:r>
      <w:r w:rsidR="00A7053A">
        <w:rPr>
          <w:rFonts w:ascii="Calibri" w:hAnsi="Calibri" w:cs="Calibri"/>
          <w:sz w:val="22"/>
          <w:szCs w:val="22"/>
        </w:rPr>
        <w:t>tätigkeit de</w:t>
      </w:r>
      <w:r w:rsidR="00214003">
        <w:rPr>
          <w:rFonts w:ascii="Calibri" w:hAnsi="Calibri" w:cs="Calibri"/>
          <w:sz w:val="22"/>
          <w:szCs w:val="22"/>
        </w:rPr>
        <w:t>r JUNIOR Schülerfirma</w:t>
      </w:r>
      <w:r>
        <w:rPr>
          <w:rFonts w:ascii="Calibri" w:hAnsi="Calibri" w:cs="Calibri"/>
          <w:sz w:val="22"/>
          <w:szCs w:val="22"/>
        </w:rPr>
        <w:t xml:space="preserve">, am Eigentum des Kunden entstehen, sind über </w:t>
      </w:r>
      <w:r w:rsidR="004714A6">
        <w:rPr>
          <w:rFonts w:ascii="Calibri" w:hAnsi="Calibri" w:cs="Calibri"/>
          <w:sz w:val="22"/>
          <w:szCs w:val="22"/>
        </w:rPr>
        <w:t xml:space="preserve">die IW </w:t>
      </w:r>
      <w:r>
        <w:rPr>
          <w:rFonts w:ascii="Calibri" w:hAnsi="Calibri" w:cs="Calibri"/>
          <w:sz w:val="22"/>
          <w:szCs w:val="22"/>
        </w:rPr>
        <w:t xml:space="preserve">JUNIOR </w:t>
      </w:r>
      <w:r w:rsidRPr="00CE3F77">
        <w:rPr>
          <w:rFonts w:ascii="Calibri" w:hAnsi="Calibri" w:cs="Calibri"/>
          <w:b/>
          <w:bCs/>
          <w:sz w:val="22"/>
          <w:szCs w:val="22"/>
        </w:rPr>
        <w:t>nicht</w:t>
      </w:r>
      <w:r>
        <w:rPr>
          <w:rFonts w:ascii="Calibri" w:hAnsi="Calibri" w:cs="Calibri"/>
          <w:sz w:val="22"/>
          <w:szCs w:val="22"/>
        </w:rPr>
        <w:t xml:space="preserve"> versichert.</w:t>
      </w:r>
    </w:p>
    <w:p w14:paraId="6D800919" w14:textId="77777777" w:rsidR="00751DE9" w:rsidRDefault="00751DE9" w:rsidP="00A7053A">
      <w:pPr>
        <w:rPr>
          <w:rFonts w:ascii="Calibri" w:hAnsi="Calibri" w:cs="Calibri"/>
          <w:sz w:val="22"/>
          <w:szCs w:val="22"/>
        </w:rPr>
      </w:pPr>
    </w:p>
    <w:p w14:paraId="63E9F200" w14:textId="23E6A23F" w:rsidR="00AF79C9" w:rsidRDefault="004714A6" w:rsidP="00A7053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IW </w:t>
      </w:r>
      <w:r w:rsidR="004074DB">
        <w:rPr>
          <w:rFonts w:ascii="Calibri" w:hAnsi="Calibri" w:cs="Calibri"/>
          <w:sz w:val="22"/>
          <w:szCs w:val="22"/>
        </w:rPr>
        <w:t>JUNIOR haftet für alle Verbindlichkeiten aufgr</w:t>
      </w:r>
      <w:r w:rsidR="00A7053A">
        <w:rPr>
          <w:rFonts w:ascii="Calibri" w:hAnsi="Calibri" w:cs="Calibri"/>
          <w:sz w:val="22"/>
          <w:szCs w:val="22"/>
        </w:rPr>
        <w:t xml:space="preserve">und von Bestellungen der JUNIOR </w:t>
      </w:r>
      <w:r>
        <w:rPr>
          <w:rFonts w:ascii="Calibri" w:hAnsi="Calibri" w:cs="Calibri"/>
          <w:sz w:val="22"/>
          <w:szCs w:val="22"/>
        </w:rPr>
        <w:t>Schülerfirmen</w:t>
      </w:r>
      <w:r w:rsidR="004074DB">
        <w:rPr>
          <w:rFonts w:ascii="Calibri" w:hAnsi="Calibri" w:cs="Calibri"/>
          <w:sz w:val="22"/>
          <w:szCs w:val="22"/>
        </w:rPr>
        <w:t xml:space="preserve">, solange sich diese an die Bestimmungen des </w:t>
      </w:r>
      <w:r>
        <w:rPr>
          <w:rFonts w:ascii="Calibri" w:hAnsi="Calibri" w:cs="Calibri"/>
          <w:sz w:val="22"/>
          <w:szCs w:val="22"/>
        </w:rPr>
        <w:t>Navigators sowie der Teilnahmebedingungen</w:t>
      </w:r>
      <w:r w:rsidR="00A7053A">
        <w:rPr>
          <w:rFonts w:ascii="Calibri" w:hAnsi="Calibri" w:cs="Calibri"/>
          <w:sz w:val="22"/>
          <w:szCs w:val="22"/>
        </w:rPr>
        <w:t xml:space="preserve"> und die Anordnungen der </w:t>
      </w:r>
      <w:r w:rsidR="00E00DBA">
        <w:rPr>
          <w:rFonts w:ascii="Calibri" w:hAnsi="Calibri" w:cs="Calibri"/>
          <w:sz w:val="22"/>
          <w:szCs w:val="22"/>
        </w:rPr>
        <w:t xml:space="preserve">IW </w:t>
      </w:r>
      <w:r w:rsidR="00A7053A">
        <w:rPr>
          <w:rFonts w:ascii="Calibri" w:hAnsi="Calibri" w:cs="Calibri"/>
          <w:sz w:val="22"/>
          <w:szCs w:val="22"/>
        </w:rPr>
        <w:t xml:space="preserve">JUNIOR </w:t>
      </w:r>
      <w:r w:rsidR="004074DB">
        <w:rPr>
          <w:rFonts w:ascii="Calibri" w:hAnsi="Calibri" w:cs="Calibri"/>
          <w:sz w:val="22"/>
          <w:szCs w:val="22"/>
        </w:rPr>
        <w:t>gehalten haben</w:t>
      </w:r>
      <w:r w:rsidR="00E00DBA">
        <w:rPr>
          <w:rFonts w:ascii="Calibri" w:hAnsi="Calibri" w:cs="Calibri"/>
          <w:sz w:val="22"/>
          <w:szCs w:val="22"/>
        </w:rPr>
        <w:t xml:space="preserve">. Davon </w:t>
      </w:r>
      <w:r w:rsidR="004074DB">
        <w:rPr>
          <w:rFonts w:ascii="Calibri" w:hAnsi="Calibri" w:cs="Calibri"/>
          <w:sz w:val="22"/>
          <w:szCs w:val="22"/>
        </w:rPr>
        <w:t xml:space="preserve">ausgenommen </w:t>
      </w:r>
      <w:r w:rsidR="00E00DBA">
        <w:rPr>
          <w:rFonts w:ascii="Calibri" w:hAnsi="Calibri" w:cs="Calibri"/>
          <w:sz w:val="22"/>
          <w:szCs w:val="22"/>
        </w:rPr>
        <w:t xml:space="preserve">ist </w:t>
      </w:r>
      <w:r w:rsidR="004074DB">
        <w:rPr>
          <w:rFonts w:ascii="Calibri" w:hAnsi="Calibri" w:cs="Calibri"/>
          <w:sz w:val="22"/>
          <w:szCs w:val="22"/>
        </w:rPr>
        <w:t>fahrlässiges Handeln.</w:t>
      </w:r>
    </w:p>
    <w:sectPr w:rsidR="00AF79C9" w:rsidSect="00FB4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8284" w14:textId="77777777" w:rsidR="002A58EE" w:rsidRDefault="002A58EE">
      <w:r>
        <w:separator/>
      </w:r>
    </w:p>
  </w:endnote>
  <w:endnote w:type="continuationSeparator" w:id="0">
    <w:p w14:paraId="1FA1E03F" w14:textId="77777777" w:rsidR="002A58EE" w:rsidRDefault="002A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L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2ED7" w14:textId="77777777" w:rsidR="00A7053A" w:rsidRDefault="00A705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9F0" w14:textId="3D4E452D" w:rsidR="008050E0" w:rsidRPr="00FB49EF" w:rsidRDefault="00E00DBA" w:rsidP="00FB49EF">
    <w:pPr>
      <w:jc w:val="right"/>
    </w:pPr>
    <w:r>
      <w:rPr>
        <w:rStyle w:val="Seitenzahl"/>
        <w:rFonts w:ascii="Stone Sans" w:hAnsi="Stone Sans" w:cs="Arial"/>
        <w:b/>
      </w:rPr>
      <w:t>Stand 0</w:t>
    </w:r>
    <w:r w:rsidR="00CE3F77">
      <w:rPr>
        <w:rStyle w:val="Seitenzahl"/>
        <w:rFonts w:ascii="Stone Sans" w:hAnsi="Stone Sans" w:cs="Arial"/>
        <w:b/>
      </w:rPr>
      <w:t>9</w:t>
    </w:r>
    <w:r w:rsidR="005111ED">
      <w:rPr>
        <w:rStyle w:val="Seitenzahl"/>
        <w:rFonts w:ascii="Stone Sans" w:hAnsi="Stone Sans" w:cs="Arial"/>
        <w:b/>
      </w:rPr>
      <w:t xml:space="preserve">/23  </w:t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5111ED">
      <w:rPr>
        <w:rStyle w:val="Seitenzahl"/>
        <w:rFonts w:ascii="Stone Sans" w:hAnsi="Stone Sans" w:cs="Arial"/>
        <w:b/>
      </w:rPr>
      <w:tab/>
    </w:r>
    <w:r w:rsidR="008050E0" w:rsidRPr="00FB49EF">
      <w:rPr>
        <w:rStyle w:val="Seitenzahl"/>
        <w:rFonts w:ascii="Stone Sans" w:hAnsi="Stone Sans" w:cs="Arial"/>
        <w:b/>
      </w:rPr>
      <w:t xml:space="preserve">Seite </w:t>
    </w:r>
    <w:r w:rsidR="008050E0" w:rsidRPr="00FB49EF">
      <w:rPr>
        <w:rStyle w:val="Seitenzahl"/>
        <w:rFonts w:ascii="Stone Sans" w:hAnsi="Stone Sans" w:cs="Arial"/>
        <w:b/>
      </w:rPr>
      <w:fldChar w:fldCharType="begin"/>
    </w:r>
    <w:r w:rsidR="008050E0" w:rsidRPr="00FB49EF">
      <w:rPr>
        <w:rStyle w:val="Seitenzahl"/>
        <w:rFonts w:ascii="Stone Sans" w:hAnsi="Stone Sans" w:cs="Arial"/>
        <w:b/>
      </w:rPr>
      <w:instrText xml:space="preserve"> PAGE </w:instrText>
    </w:r>
    <w:r w:rsidR="008050E0" w:rsidRPr="00FB49EF">
      <w:rPr>
        <w:rStyle w:val="Seitenzahl"/>
        <w:rFonts w:ascii="Stone Sans" w:hAnsi="Stone Sans" w:cs="Arial"/>
        <w:b/>
      </w:rPr>
      <w:fldChar w:fldCharType="separate"/>
    </w:r>
    <w:r w:rsidR="007640D0">
      <w:rPr>
        <w:rStyle w:val="Seitenzahl"/>
        <w:rFonts w:ascii="Stone Sans" w:hAnsi="Stone Sans" w:cs="Arial"/>
        <w:b/>
        <w:noProof/>
      </w:rPr>
      <w:t>1</w:t>
    </w:r>
    <w:r w:rsidR="008050E0" w:rsidRPr="00FB49EF">
      <w:rPr>
        <w:rStyle w:val="Seitenzahl"/>
        <w:rFonts w:ascii="Stone Sans" w:hAnsi="Stone Sans" w:cs="Arial"/>
        <w:b/>
      </w:rPr>
      <w:fldChar w:fldCharType="end"/>
    </w:r>
    <w:r w:rsidR="008050E0" w:rsidRPr="00FB49EF">
      <w:rPr>
        <w:rStyle w:val="Seitenzahl"/>
        <w:rFonts w:ascii="Stone Sans" w:hAnsi="Stone Sans" w:cs="Arial"/>
        <w:b/>
      </w:rPr>
      <w:t xml:space="preserve"> | </w:t>
    </w:r>
    <w:r w:rsidR="008050E0" w:rsidRPr="004C015B">
      <w:rPr>
        <w:rStyle w:val="Seitenzahl"/>
        <w:rFonts w:ascii="Stone Sans" w:hAnsi="Stone Sans" w:cs="Arial"/>
        <w:b/>
      </w:rPr>
      <w:fldChar w:fldCharType="begin"/>
    </w:r>
    <w:r w:rsidR="008050E0" w:rsidRPr="004C015B">
      <w:rPr>
        <w:rStyle w:val="Seitenzahl"/>
        <w:rFonts w:ascii="Stone Sans" w:hAnsi="Stone Sans" w:cs="Arial"/>
        <w:b/>
      </w:rPr>
      <w:instrText xml:space="preserve"> NUMPAGES </w:instrText>
    </w:r>
    <w:r w:rsidR="008050E0" w:rsidRPr="004C015B">
      <w:rPr>
        <w:rStyle w:val="Seitenzahl"/>
        <w:rFonts w:ascii="Stone Sans" w:hAnsi="Stone Sans" w:cs="Arial"/>
        <w:b/>
      </w:rPr>
      <w:fldChar w:fldCharType="separate"/>
    </w:r>
    <w:r w:rsidR="007640D0">
      <w:rPr>
        <w:rStyle w:val="Seitenzahl"/>
        <w:rFonts w:ascii="Stone Sans" w:hAnsi="Stone Sans" w:cs="Arial"/>
        <w:b/>
        <w:noProof/>
      </w:rPr>
      <w:t>1</w:t>
    </w:r>
    <w:r w:rsidR="008050E0" w:rsidRPr="004C015B">
      <w:rPr>
        <w:rStyle w:val="Seitenzahl"/>
        <w:rFonts w:ascii="Stone Sans" w:hAnsi="Stone Sans" w:cs="Arial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2EC9" w14:textId="77777777" w:rsidR="008050E0" w:rsidRPr="00FB49EF" w:rsidRDefault="008050E0">
    <w:pPr>
      <w:jc w:val="right"/>
      <w:rPr>
        <w:rFonts w:ascii="Stone Sans" w:hAnsi="Stone Sans" w:cs="Arial"/>
        <w:b/>
      </w:rPr>
    </w:pPr>
    <w:r w:rsidRPr="00FB49EF">
      <w:rPr>
        <w:rStyle w:val="Seitenzahl"/>
        <w:rFonts w:ascii="Stone Sans" w:hAnsi="Stone Sans" w:cs="Arial"/>
        <w:b/>
      </w:rPr>
      <w:t xml:space="preserve">Seite </w:t>
    </w:r>
    <w:r w:rsidRPr="00FB49EF">
      <w:rPr>
        <w:rStyle w:val="Seitenzahl"/>
        <w:rFonts w:ascii="Stone Sans" w:hAnsi="Stone Sans" w:cs="Arial"/>
        <w:b/>
      </w:rPr>
      <w:fldChar w:fldCharType="begin"/>
    </w:r>
    <w:r w:rsidRPr="00FB49EF">
      <w:rPr>
        <w:rStyle w:val="Seitenzahl"/>
        <w:rFonts w:ascii="Stone Sans" w:hAnsi="Stone Sans" w:cs="Arial"/>
        <w:b/>
      </w:rPr>
      <w:instrText xml:space="preserve"> PAGE </w:instrText>
    </w:r>
    <w:r w:rsidRPr="00FB49EF">
      <w:rPr>
        <w:rStyle w:val="Seitenzahl"/>
        <w:rFonts w:ascii="Stone Sans" w:hAnsi="Stone Sans" w:cs="Arial"/>
        <w:b/>
      </w:rPr>
      <w:fldChar w:fldCharType="separate"/>
    </w:r>
    <w:r>
      <w:rPr>
        <w:rStyle w:val="Seitenzahl"/>
        <w:rFonts w:ascii="Stone Sans" w:hAnsi="Stone Sans" w:cs="Arial"/>
        <w:b/>
        <w:noProof/>
      </w:rPr>
      <w:t>1</w:t>
    </w:r>
    <w:r w:rsidRPr="00FB49EF">
      <w:rPr>
        <w:rStyle w:val="Seitenzahl"/>
        <w:rFonts w:ascii="Stone Sans" w:hAnsi="Stone Sans" w:cs="Arial"/>
        <w:b/>
      </w:rPr>
      <w:fldChar w:fldCharType="end"/>
    </w:r>
    <w:r w:rsidRPr="00FB49EF">
      <w:rPr>
        <w:rStyle w:val="Seitenzahl"/>
        <w:rFonts w:ascii="Stone Sans" w:hAnsi="Stone Sans" w:cs="Arial"/>
        <w:b/>
      </w:rPr>
      <w:t xml:space="preserve"> |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0FBE" w14:textId="77777777" w:rsidR="002A58EE" w:rsidRDefault="002A58EE">
      <w:r>
        <w:separator/>
      </w:r>
    </w:p>
  </w:footnote>
  <w:footnote w:type="continuationSeparator" w:id="0">
    <w:p w14:paraId="1D9E6A24" w14:textId="77777777" w:rsidR="002A58EE" w:rsidRDefault="002A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A5FC" w14:textId="77777777" w:rsidR="00A7053A" w:rsidRDefault="00A705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74C5" w14:textId="77777777" w:rsidR="008050E0" w:rsidRDefault="00000000">
    <w:pPr>
      <w:pStyle w:val="Kopfzeile"/>
      <w:jc w:val="right"/>
      <w:rPr>
        <w:sz w:val="22"/>
      </w:rPr>
    </w:pPr>
    <w:r>
      <w:rPr>
        <w:noProof/>
        <w:sz w:val="22"/>
      </w:rPr>
      <w:pict w14:anchorId="00B62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.95pt;margin-top:2.95pt;width:151.05pt;height:44.1pt;z-index:1;mso-position-horizontal-relative:text;mso-position-vertical-relative:text">
          <v:imagedata r:id="rId1" o:title="IW_JUNIOR_LOGO_RGB_trans"/>
        </v:shape>
      </w:pict>
    </w:r>
    <w:r w:rsidR="00CE3F77">
      <w:rPr>
        <w:sz w:val="22"/>
      </w:rPr>
      <w:pict w14:anchorId="6679DC65">
        <v:shape id="_x0000_i1026" type="#_x0000_t75" style="width:183pt;height:44.25pt">
          <v:imagedata r:id="rId2" o:title="IW-Junior RGB"/>
        </v:shape>
      </w:pict>
    </w:r>
  </w:p>
  <w:p w14:paraId="102599D0" w14:textId="77777777" w:rsidR="008050E0" w:rsidRDefault="008050E0">
    <w:pPr>
      <w:pStyle w:val="Kopfzeile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8B54" w14:textId="77777777" w:rsidR="008050E0" w:rsidRDefault="00CE3F77" w:rsidP="00093F5F">
    <w:pPr>
      <w:pStyle w:val="Kopfzeile"/>
      <w:ind w:left="708"/>
      <w:jc w:val="right"/>
    </w:pPr>
    <w:r>
      <w:rPr>
        <w:rFonts w:ascii="Helvetica" w:hAnsi="Helvetica"/>
      </w:rPr>
      <w:pict w14:anchorId="6C08F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pt;height:64.5pt" fillcolor="window">
          <v:imagedata r:id="rId1" o:title="JUNIOR_Claim_4c_150dp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25pt;height:6pt" o:bullet="t">
        <v:imagedata r:id="rId1" o:title="JUNIOR_Kompass_Schwarzklein"/>
      </v:shape>
    </w:pict>
  </w:numPicBullet>
  <w:abstractNum w:abstractNumId="0" w15:restartNumberingAfterBreak="0">
    <w:nsid w:val="08EE3199"/>
    <w:multiLevelType w:val="hybridMultilevel"/>
    <w:tmpl w:val="F0B4F1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A3394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E3163E"/>
    <w:multiLevelType w:val="hybridMultilevel"/>
    <w:tmpl w:val="0FE8A5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96438"/>
    <w:multiLevelType w:val="singleLevel"/>
    <w:tmpl w:val="1D56BCE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EC02C24"/>
    <w:multiLevelType w:val="hybridMultilevel"/>
    <w:tmpl w:val="4406F0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B34E3"/>
    <w:multiLevelType w:val="hybridMultilevel"/>
    <w:tmpl w:val="339A07E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333F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113F7E"/>
    <w:multiLevelType w:val="multilevel"/>
    <w:tmpl w:val="0FE8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485600"/>
    <w:multiLevelType w:val="singleLevel"/>
    <w:tmpl w:val="0D06FAB0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36A618A"/>
    <w:multiLevelType w:val="hybridMultilevel"/>
    <w:tmpl w:val="505A01B8"/>
    <w:lvl w:ilvl="0" w:tplc="6BECD28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A6A34"/>
    <w:multiLevelType w:val="hybridMultilevel"/>
    <w:tmpl w:val="336E701E"/>
    <w:lvl w:ilvl="0" w:tplc="DB7EFC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5204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5CB65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EF1CF7"/>
    <w:multiLevelType w:val="hybridMultilevel"/>
    <w:tmpl w:val="B240B8AC"/>
    <w:lvl w:ilvl="0" w:tplc="DB7EFC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A73209"/>
    <w:multiLevelType w:val="hybridMultilevel"/>
    <w:tmpl w:val="F4C601E4"/>
    <w:lvl w:ilvl="0" w:tplc="F71CA1A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4994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7792680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A05571A"/>
    <w:multiLevelType w:val="hybridMultilevel"/>
    <w:tmpl w:val="6CD49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15CBB"/>
    <w:multiLevelType w:val="singleLevel"/>
    <w:tmpl w:val="DB7EFC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100419819">
    <w:abstractNumId w:val="15"/>
  </w:num>
  <w:num w:numId="2" w16cid:durableId="877468339">
    <w:abstractNumId w:val="16"/>
  </w:num>
  <w:num w:numId="3" w16cid:durableId="513108084">
    <w:abstractNumId w:val="8"/>
  </w:num>
  <w:num w:numId="4" w16cid:durableId="1422600904">
    <w:abstractNumId w:val="18"/>
  </w:num>
  <w:num w:numId="5" w16cid:durableId="1830170688">
    <w:abstractNumId w:val="1"/>
  </w:num>
  <w:num w:numId="6" w16cid:durableId="881480304">
    <w:abstractNumId w:val="6"/>
  </w:num>
  <w:num w:numId="7" w16cid:durableId="201404977">
    <w:abstractNumId w:val="12"/>
  </w:num>
  <w:num w:numId="8" w16cid:durableId="468211708">
    <w:abstractNumId w:val="11"/>
  </w:num>
  <w:num w:numId="9" w16cid:durableId="505873346">
    <w:abstractNumId w:val="3"/>
  </w:num>
  <w:num w:numId="10" w16cid:durableId="1580751889">
    <w:abstractNumId w:val="5"/>
  </w:num>
  <w:num w:numId="11" w16cid:durableId="562175907">
    <w:abstractNumId w:val="2"/>
  </w:num>
  <w:num w:numId="12" w16cid:durableId="1083183093">
    <w:abstractNumId w:val="4"/>
  </w:num>
  <w:num w:numId="13" w16cid:durableId="314333774">
    <w:abstractNumId w:val="10"/>
  </w:num>
  <w:num w:numId="14" w16cid:durableId="381752600">
    <w:abstractNumId w:val="13"/>
  </w:num>
  <w:num w:numId="15" w16cid:durableId="1444223526">
    <w:abstractNumId w:val="7"/>
  </w:num>
  <w:num w:numId="16" w16cid:durableId="240603752">
    <w:abstractNumId w:val="0"/>
  </w:num>
  <w:num w:numId="17" w16cid:durableId="717095779">
    <w:abstractNumId w:val="8"/>
  </w:num>
  <w:num w:numId="18" w16cid:durableId="1455977848">
    <w:abstractNumId w:val="8"/>
  </w:num>
  <w:num w:numId="19" w16cid:durableId="754788385">
    <w:abstractNumId w:val="8"/>
  </w:num>
  <w:num w:numId="20" w16cid:durableId="1690985574">
    <w:abstractNumId w:val="9"/>
  </w:num>
  <w:num w:numId="21" w16cid:durableId="521013193">
    <w:abstractNumId w:val="14"/>
  </w:num>
  <w:num w:numId="22" w16cid:durableId="2440025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688"/>
    <w:rsid w:val="00045077"/>
    <w:rsid w:val="0008539D"/>
    <w:rsid w:val="00093F5F"/>
    <w:rsid w:val="001545A0"/>
    <w:rsid w:val="00192C3B"/>
    <w:rsid w:val="00214003"/>
    <w:rsid w:val="00214E8A"/>
    <w:rsid w:val="00226B2B"/>
    <w:rsid w:val="00267B99"/>
    <w:rsid w:val="002A58EE"/>
    <w:rsid w:val="004074DB"/>
    <w:rsid w:val="00463178"/>
    <w:rsid w:val="004714A6"/>
    <w:rsid w:val="004C015B"/>
    <w:rsid w:val="005111ED"/>
    <w:rsid w:val="005F37CF"/>
    <w:rsid w:val="0060756C"/>
    <w:rsid w:val="00703707"/>
    <w:rsid w:val="007107EF"/>
    <w:rsid w:val="00751DE9"/>
    <w:rsid w:val="00763FFC"/>
    <w:rsid w:val="007640D0"/>
    <w:rsid w:val="007D3571"/>
    <w:rsid w:val="008050E0"/>
    <w:rsid w:val="008205E5"/>
    <w:rsid w:val="008B418A"/>
    <w:rsid w:val="008B60D2"/>
    <w:rsid w:val="008C4A23"/>
    <w:rsid w:val="009D3EE0"/>
    <w:rsid w:val="00A61867"/>
    <w:rsid w:val="00A7053A"/>
    <w:rsid w:val="00AF79C9"/>
    <w:rsid w:val="00B24426"/>
    <w:rsid w:val="00B65FBB"/>
    <w:rsid w:val="00B67CB4"/>
    <w:rsid w:val="00C65995"/>
    <w:rsid w:val="00CE3F77"/>
    <w:rsid w:val="00D057ED"/>
    <w:rsid w:val="00D07688"/>
    <w:rsid w:val="00E00DBA"/>
    <w:rsid w:val="00E1036C"/>
    <w:rsid w:val="00E67D25"/>
    <w:rsid w:val="00F36632"/>
    <w:rsid w:val="00F66C21"/>
    <w:rsid w:val="00F8588D"/>
    <w:rsid w:val="00FB49EF"/>
    <w:rsid w:val="00F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C0CD5"/>
  <w15:docId w15:val="{676EDC7D-E08E-4BD6-8CC0-C8114AA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ahoma" w:hAnsi="Tahoma"/>
      <w:b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spacing w:line="360" w:lineRule="auto"/>
      <w:jc w:val="center"/>
      <w:outlineLvl w:val="3"/>
    </w:pPr>
    <w:rPr>
      <w:rFonts w:ascii="GeoSlab703 Lt BT" w:hAnsi="GeoSlab703 Lt BT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center"/>
    </w:pPr>
    <w:rPr>
      <w:rFonts w:ascii="Tahoma" w:hAnsi="Tahoma"/>
      <w:b/>
      <w:sz w:val="22"/>
      <w:u w:val="single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Fax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Fax.dot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  Frank Mühr __________________________________</vt:lpstr>
    </vt:vector>
  </TitlesOfParts>
  <Company>IW Verbund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  Frank Mühr __________________________________</dc:title>
  <dc:creator>Frank Mühr</dc:creator>
  <cp:lastModifiedBy>Lunze, Karen</cp:lastModifiedBy>
  <cp:revision>7</cp:revision>
  <cp:lastPrinted>2002-11-06T07:40:00Z</cp:lastPrinted>
  <dcterms:created xsi:type="dcterms:W3CDTF">2014-07-08T07:53:00Z</dcterms:created>
  <dcterms:modified xsi:type="dcterms:W3CDTF">2023-09-19T09:21:00Z</dcterms:modified>
</cp:coreProperties>
</file>